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5AE7C" w14:textId="31AA3CBC" w:rsidR="00026445" w:rsidRDefault="00EE6A08" w:rsidP="00ED7C0D">
      <w:pPr>
        <w:ind w:right="-2"/>
      </w:pPr>
      <w:bookmarkStart w:id="0" w:name="_GoBack"/>
      <w:bookmarkEnd w:id="0"/>
      <w:r>
        <w:t xml:space="preserve">                        </w:t>
      </w:r>
      <w:r w:rsidR="00ED7C0D">
        <w:t xml:space="preserve">                                                    </w:t>
      </w:r>
      <w:r>
        <w:t xml:space="preserve">                                 </w:t>
      </w:r>
    </w:p>
    <w:p w14:paraId="63E3BCB6" w14:textId="77777777" w:rsidR="00EE6A08" w:rsidRDefault="00EE6A08"/>
    <w:p w14:paraId="32CB8116" w14:textId="32F94EEF" w:rsidR="00026445" w:rsidRDefault="00C21DCC" w:rsidP="00EE6A08">
      <w:pPr>
        <w:jc w:val="right"/>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43F6D95E" wp14:editId="2156065C">
                <wp:simplePos x="0" y="0"/>
                <wp:positionH relativeFrom="column">
                  <wp:posOffset>-48895</wp:posOffset>
                </wp:positionH>
                <wp:positionV relativeFrom="paragraph">
                  <wp:posOffset>184150</wp:posOffset>
                </wp:positionV>
                <wp:extent cx="2564765" cy="15551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1555115"/>
                        </a:xfrm>
                        <a:prstGeom prst="rect">
                          <a:avLst/>
                        </a:prstGeom>
                        <a:solidFill>
                          <a:srgbClr val="FFFFFF"/>
                        </a:solidFill>
                        <a:ln w="50800">
                          <a:solidFill>
                            <a:srgbClr val="FFFFFF"/>
                          </a:solidFill>
                          <a:miter lim="800000"/>
                          <a:headEnd/>
                          <a:tailEnd/>
                        </a:ln>
                      </wps:spPr>
                      <wps:txbx>
                        <w:txbxContent>
                          <w:p w14:paraId="70CEAD30" w14:textId="77777777" w:rsidR="00026445" w:rsidRDefault="00026445">
                            <w:pPr>
                              <w:tabs>
                                <w:tab w:val="left" w:pos="284"/>
                              </w:tabs>
                              <w:rPr>
                                <w:sz w:val="16"/>
                              </w:rPr>
                            </w:pPr>
                            <w:r>
                              <w:rPr>
                                <w:sz w:val="16"/>
                              </w:rPr>
                              <w:tab/>
                            </w:r>
                          </w:p>
                          <w:p w14:paraId="43D70E16" w14:textId="77777777" w:rsidR="00026445" w:rsidRDefault="00026445">
                            <w:pPr>
                              <w:rPr>
                                <w:sz w:val="16"/>
                              </w:rPr>
                            </w:pPr>
                          </w:p>
                          <w:p w14:paraId="2C444161" w14:textId="36C8EEE2" w:rsidR="00ED7C0D" w:rsidRDefault="00026445" w:rsidP="00ED7C0D">
                            <w:pPr>
                              <w:rPr>
                                <w:szCs w:val="24"/>
                              </w:rPr>
                            </w:pPr>
                            <w:r>
                              <w:rPr>
                                <w:sz w:val="16"/>
                              </w:rPr>
                              <w:sym w:font="Courier New" w:char="2514"/>
                            </w:r>
                            <w:r w:rsidR="00D8202F" w:rsidRPr="00D8202F">
                              <w:rPr>
                                <w:szCs w:val="24"/>
                              </w:rPr>
                              <w:t>Landtag Nordrhein-Westfalen</w:t>
                            </w:r>
                          </w:p>
                          <w:p w14:paraId="558131D6" w14:textId="77777777" w:rsidR="00D8202F" w:rsidRDefault="00D8202F" w:rsidP="00ED7C0D">
                            <w:pPr>
                              <w:rPr>
                                <w:sz w:val="16"/>
                              </w:rPr>
                            </w:pPr>
                          </w:p>
                          <w:p w14:paraId="4CE5BF99" w14:textId="6952D571" w:rsidR="00D8202F" w:rsidRPr="002D2839" w:rsidRDefault="00D8202F" w:rsidP="00ED7C0D">
                            <w:pPr>
                              <w:rPr>
                                <w:sz w:val="22"/>
                                <w:szCs w:val="22"/>
                              </w:rPr>
                            </w:pPr>
                            <w:r>
                              <w:t>Postfach 10 11 43</w:t>
                            </w:r>
                            <w:r>
                              <w:br/>
                              <w:t>40002 Düsseldorf</w:t>
                            </w:r>
                          </w:p>
                          <w:p w14:paraId="518CE27B" w14:textId="21FB8F38" w:rsidR="00026445" w:rsidRDefault="00026445">
                            <w:r>
                              <w:rPr>
                                <w:sz w:val="16"/>
                              </w:rPr>
                              <w:tab/>
                            </w:r>
                            <w:r>
                              <w:rPr>
                                <w:sz w:val="16"/>
                              </w:rPr>
                              <w:tab/>
                            </w:r>
                            <w:r>
                              <w:rPr>
                                <w:sz w:val="16"/>
                              </w:rPr>
                              <w:tab/>
                            </w:r>
                            <w:r>
                              <w:rPr>
                                <w:sz w:val="16"/>
                              </w:rPr>
                              <w:tab/>
                              <w:t xml:space="preserve">     </w:t>
                            </w:r>
                            <w:r>
                              <w:rPr>
                                <w:sz w:val="16"/>
                              </w:rPr>
                              <w:sym w:font="Courier New" w:char="251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6D95E" id="Rectangle 4" o:spid="_x0000_s1026" style="position:absolute;left:0;text-align:left;margin-left:-3.85pt;margin-top:14.5pt;width:201.95pt;height:1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" strokecolor="white" strokeweight="4pt">
                <v:textbox inset="1pt,1pt,1pt,1pt">
                  <w:txbxContent>
                    <w:p w14:paraId="70CEAD30" w14:textId="77777777" w:rsidR="00026445" w:rsidRDefault="00026445">
                      <w:pPr>
                        <w:tabs>
                          <w:tab w:val="left" w:pos="284"/>
                        </w:tabs>
                        <w:rPr>
                          <w:sz w:val="16"/>
                        </w:rPr>
                      </w:pPr>
                      <w:r>
                        <w:rPr>
                          <w:sz w:val="16"/>
                        </w:rPr>
                        <w:tab/>
                      </w:r>
                    </w:p>
                    <w:p w14:paraId="43D70E16" w14:textId="77777777" w:rsidR="00026445" w:rsidRDefault="00026445">
                      <w:pPr>
                        <w:rPr>
                          <w:sz w:val="16"/>
                        </w:rPr>
                      </w:pPr>
                    </w:p>
                    <w:p w14:paraId="2C444161" w14:textId="36C8EEE2" w:rsidR="00ED7C0D" w:rsidRDefault="00026445" w:rsidP="00ED7C0D">
                      <w:pPr>
                        <w:rPr>
                          <w:szCs w:val="24"/>
                        </w:rPr>
                      </w:pPr>
                      <w:r>
                        <w:rPr>
                          <w:sz w:val="16"/>
                        </w:rPr>
                        <w:sym w:font="Courier New" w:char="2514"/>
                      </w:r>
                      <w:r w:rsidR="00D8202F" w:rsidRPr="00D8202F">
                        <w:rPr>
                          <w:szCs w:val="24"/>
                        </w:rPr>
                        <w:t>Landtag Nordrhein-Westfalen</w:t>
                      </w:r>
                    </w:p>
                    <w:p w14:paraId="558131D6" w14:textId="77777777" w:rsidR="00D8202F" w:rsidRDefault="00D8202F" w:rsidP="00ED7C0D">
                      <w:pPr>
                        <w:rPr>
                          <w:sz w:val="16"/>
                        </w:rPr>
                      </w:pPr>
                    </w:p>
                    <w:p w14:paraId="4CE5BF99" w14:textId="6952D571" w:rsidR="00D8202F" w:rsidRPr="002D2839" w:rsidRDefault="00D8202F" w:rsidP="00ED7C0D">
                      <w:pPr>
                        <w:rPr>
                          <w:sz w:val="22"/>
                          <w:szCs w:val="22"/>
                        </w:rPr>
                      </w:pPr>
                      <w:r>
                        <w:t>Postfach 10 11 43</w:t>
                      </w:r>
                      <w:r>
                        <w:br/>
                        <w:t>40002 Düsseldorf</w:t>
                      </w:r>
                    </w:p>
                    <w:p w14:paraId="518CE27B" w14:textId="21FB8F38" w:rsidR="00026445" w:rsidRDefault="00026445">
                      <w:r>
                        <w:rPr>
                          <w:sz w:val="16"/>
                        </w:rPr>
                        <w:tab/>
                      </w:r>
                      <w:r>
                        <w:rPr>
                          <w:sz w:val="16"/>
                        </w:rPr>
                        <w:tab/>
                      </w:r>
                      <w:r>
                        <w:rPr>
                          <w:sz w:val="16"/>
                        </w:rPr>
                        <w:tab/>
                      </w:r>
                      <w:r>
                        <w:rPr>
                          <w:sz w:val="16"/>
                        </w:rPr>
                        <w:tab/>
                        <w:t xml:space="preserve">     </w:t>
                      </w:r>
                      <w:r>
                        <w:rPr>
                          <w:sz w:val="16"/>
                        </w:rPr>
                        <w:sym w:font="Courier New" w:char="2518"/>
                      </w:r>
                    </w:p>
                  </w:txbxContent>
                </v:textbox>
              </v:rect>
            </w:pict>
          </mc:Fallback>
        </mc:AlternateContent>
      </w:r>
    </w:p>
    <w:p w14:paraId="44240335" w14:textId="77777777" w:rsidR="00EE6A08" w:rsidRDefault="00EE6A08" w:rsidP="00EE6A08">
      <w:pPr>
        <w:jc w:val="right"/>
      </w:pPr>
    </w:p>
    <w:p w14:paraId="349BD668" w14:textId="77777777" w:rsidR="00026445" w:rsidRDefault="00026445"/>
    <w:p w14:paraId="597D1890" w14:textId="77777777" w:rsidR="00026445" w:rsidRDefault="00026445"/>
    <w:p w14:paraId="2F2442C7" w14:textId="77777777" w:rsidR="00026445" w:rsidRDefault="00026445"/>
    <w:p w14:paraId="1D228671" w14:textId="77777777" w:rsidR="00026445" w:rsidRDefault="00026445"/>
    <w:p w14:paraId="508C4EBA" w14:textId="77777777" w:rsidR="00026445" w:rsidRDefault="00026445"/>
    <w:p w14:paraId="31B51FD2" w14:textId="77777777" w:rsidR="00026445" w:rsidRDefault="00026445"/>
    <w:p w14:paraId="0C92847F" w14:textId="77777777" w:rsidR="00026445" w:rsidRDefault="00026445">
      <w:pPr>
        <w:pBdr>
          <w:bottom w:val="single" w:sz="6" w:space="1" w:color="auto"/>
        </w:pBdr>
      </w:pPr>
    </w:p>
    <w:p w14:paraId="6BF1C15E" w14:textId="77777777" w:rsidR="00026445" w:rsidRDefault="00026445">
      <w:pPr>
        <w:pBdr>
          <w:bottom w:val="single" w:sz="6" w:space="1" w:color="auto"/>
        </w:pBdr>
      </w:pPr>
    </w:p>
    <w:p w14:paraId="34942D0F" w14:textId="77777777" w:rsidR="00026445" w:rsidRDefault="00026445">
      <w:pPr>
        <w:pBdr>
          <w:bottom w:val="single" w:sz="6" w:space="1" w:color="auto"/>
        </w:pBdr>
      </w:pPr>
    </w:p>
    <w:p w14:paraId="3391604E" w14:textId="77777777" w:rsidR="00E31168" w:rsidRDefault="00E31168">
      <w:pPr>
        <w:jc w:val="right"/>
      </w:pPr>
    </w:p>
    <w:p w14:paraId="0E96040B" w14:textId="044C7E7A" w:rsidR="00D8202F" w:rsidRDefault="00A25E9A">
      <w:pPr>
        <w:jc w:val="right"/>
      </w:pPr>
      <w:proofErr w:type="gramStart"/>
      <w:r>
        <w:t>,</w:t>
      </w:r>
      <w:r w:rsidR="00D8202F">
        <w:t>den</w:t>
      </w:r>
      <w:proofErr w:type="gramEnd"/>
      <w:r w:rsidR="00D8202F">
        <w:t xml:space="preserve"> </w:t>
      </w:r>
    </w:p>
    <w:p w14:paraId="43D20F67" w14:textId="77777777" w:rsidR="00D8202F" w:rsidRDefault="00D8202F">
      <w:pPr>
        <w:jc w:val="right"/>
      </w:pPr>
    </w:p>
    <w:p w14:paraId="6B287197" w14:textId="6CA5B12A" w:rsidR="00A25E9A" w:rsidRDefault="00A25E9A">
      <w:pPr>
        <w:jc w:val="right"/>
      </w:pPr>
      <w:r>
        <w:t xml:space="preserve"> </w:t>
      </w:r>
    </w:p>
    <w:p w14:paraId="6961C52D" w14:textId="77777777" w:rsidR="00D8202F" w:rsidRDefault="00D8202F" w:rsidP="00D8202F">
      <w:pPr>
        <w:jc w:val="both"/>
      </w:pPr>
      <w:r>
        <w:t xml:space="preserve">Sehr geehrte Damen und Herren, </w:t>
      </w:r>
    </w:p>
    <w:p w14:paraId="44A5BDB1" w14:textId="77777777" w:rsidR="00D8202F" w:rsidRDefault="00D8202F" w:rsidP="00D8202F">
      <w:pPr>
        <w:jc w:val="both"/>
      </w:pPr>
    </w:p>
    <w:p w14:paraId="14E04C0C" w14:textId="77777777" w:rsidR="00D8202F" w:rsidRDefault="00D8202F" w:rsidP="00D8202F">
      <w:pPr>
        <w:jc w:val="both"/>
      </w:pPr>
      <w:r>
        <w:t xml:space="preserve">Sie sind als Mitglieder des Landtages an der aktuellen Novellierung des Landeswassergesetzes beteiligt. Durch den geplanten Wegfall des § 35 (2) LWG sollen Abgrabungen in Wasserschutzgebieten wieder möglich sein. </w:t>
      </w:r>
    </w:p>
    <w:p w14:paraId="49850FC1" w14:textId="77777777" w:rsidR="00D8202F" w:rsidRDefault="00D8202F" w:rsidP="00D8202F">
      <w:pPr>
        <w:jc w:val="both"/>
      </w:pPr>
    </w:p>
    <w:p w14:paraId="5452ACDD" w14:textId="77777777" w:rsidR="00D8202F" w:rsidRDefault="00D8202F" w:rsidP="00D8202F">
      <w:pPr>
        <w:jc w:val="both"/>
      </w:pPr>
      <w:r>
        <w:t xml:space="preserve">Wir sind als betroffene Bürger und Naturschutzverbände davon überzeugt, dass die von der Regierungskoalition im Koalitionsvertrag vom 26.06.2017 einerseits beabsichtigte Entlastung für den Rohstoffabbau von Erschwerungen zugunsten einer Einzelfallprüfung und dem andererseits verfassten Grundsatz „Wasser ist unser wichtigstes Lebensmittel“ in der vorgesehenen Gesetzesänderung nicht zusammenpassen. </w:t>
      </w:r>
    </w:p>
    <w:p w14:paraId="5E6B8D74" w14:textId="77777777" w:rsidR="00D8202F" w:rsidRDefault="00D8202F" w:rsidP="00D8202F">
      <w:pPr>
        <w:jc w:val="both"/>
      </w:pPr>
    </w:p>
    <w:p w14:paraId="2EF9242B" w14:textId="77777777" w:rsidR="00D8202F" w:rsidRDefault="00D8202F" w:rsidP="00D8202F">
      <w:pPr>
        <w:jc w:val="both"/>
      </w:pPr>
      <w:r>
        <w:t xml:space="preserve">Die von Frau Ministerin Heinen-Esser am 12.05.2020 in ihrer Begründung zum Gesetzentwurf dargestellten Zusammenhänge zwischen Klimawandel, Wasserbedarf und Problemen der öffentlichen Wasserversorgung können wir vollumfänglich zustimmen. Auch der vorgetragene Ansatz, „ob die öffentliche Wasserversorgung über diese Regelungen auch in Zukunft bei sich verschärfenden Nutzungskonflikten entsprechend ihrer Bedeutung für das Allgemeinwohl privilegiert ist“ ist aus unserer Sicht richtig. </w:t>
      </w:r>
    </w:p>
    <w:p w14:paraId="7B9961DB" w14:textId="77777777" w:rsidR="00D8202F" w:rsidRDefault="00D8202F" w:rsidP="00D8202F">
      <w:pPr>
        <w:jc w:val="both"/>
      </w:pPr>
    </w:p>
    <w:p w14:paraId="6C865BB0" w14:textId="77777777" w:rsidR="00D8202F" w:rsidRDefault="00D8202F" w:rsidP="00D8202F">
      <w:pPr>
        <w:jc w:val="both"/>
      </w:pPr>
      <w:r>
        <w:t xml:space="preserve">Daher können wir nicht nachvollziehen, warum Trinkwasservorkommen bei konkurrierenden Nutzungen mit der Rohstoff-Gewinnung nicht eindeutig privilegiert werden. </w:t>
      </w:r>
    </w:p>
    <w:p w14:paraId="1B2A36F7" w14:textId="77777777" w:rsidR="00D8202F" w:rsidRDefault="00D8202F" w:rsidP="00D8202F">
      <w:pPr>
        <w:jc w:val="both"/>
      </w:pPr>
    </w:p>
    <w:p w14:paraId="099AA538" w14:textId="25D13AE7" w:rsidR="00A25E9A" w:rsidRDefault="00D8202F" w:rsidP="00D8202F">
      <w:pPr>
        <w:jc w:val="both"/>
      </w:pPr>
      <w:r>
        <w:t>Wir möchten Ihnen daher vor der anstehenden Gesetzesentscheidung aus einer ländlichen Region unseres Landes einen Blick auf die von der Rohstoffwirtschaft benannten „Erschwerungen“ und die geforderten „Einzelfallentscheidungen“ geben und bitten Sie in diesem Licht die Entscheidung zur Neuregelung des § 35 (2) LWG noch einmal zu bedenken.</w:t>
      </w:r>
    </w:p>
    <w:p w14:paraId="66CD6ACF" w14:textId="71877E8F" w:rsidR="00D8202F" w:rsidRDefault="00D8202F" w:rsidP="00D8202F">
      <w:pPr>
        <w:jc w:val="both"/>
      </w:pPr>
    </w:p>
    <w:p w14:paraId="760F1B59" w14:textId="1DA5631B" w:rsidR="00D8202F" w:rsidRDefault="00D8202F" w:rsidP="00D8202F">
      <w:pPr>
        <w:jc w:val="both"/>
      </w:pPr>
      <w:r>
        <w:t>Mit freundlichen Grüßen</w:t>
      </w:r>
    </w:p>
    <w:sectPr w:rsidR="00D8202F" w:rsidSect="00EE6A08">
      <w:pgSz w:w="11906" w:h="16838" w:code="9"/>
      <w:pgMar w:top="993" w:right="1418" w:bottom="1418" w:left="1418" w:header="720"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2DB5" w14:textId="77777777" w:rsidR="00D2660F" w:rsidRDefault="00D2660F">
      <w:r>
        <w:separator/>
      </w:r>
    </w:p>
  </w:endnote>
  <w:endnote w:type="continuationSeparator" w:id="0">
    <w:p w14:paraId="4DCD3227" w14:textId="77777777" w:rsidR="00D2660F" w:rsidRDefault="00D2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4082" w14:textId="77777777" w:rsidR="00D2660F" w:rsidRDefault="00D2660F">
      <w:r>
        <w:separator/>
      </w:r>
    </w:p>
  </w:footnote>
  <w:footnote w:type="continuationSeparator" w:id="0">
    <w:p w14:paraId="14FDD2C4" w14:textId="77777777" w:rsidR="00D2660F" w:rsidRDefault="00D266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06F4A"/>
    <w:multiLevelType w:val="singleLevel"/>
    <w:tmpl w:val="7F30D3F2"/>
    <w:lvl w:ilvl="0">
      <w:start w:val="2"/>
      <w:numFmt w:val="decimal"/>
      <w:lvlText w:val="%1."/>
      <w:lvlJc w:val="left"/>
      <w:pPr>
        <w:tabs>
          <w:tab w:val="num" w:pos="1065"/>
        </w:tabs>
        <w:ind w:left="1065" w:hanging="360"/>
      </w:pPr>
      <w:rPr>
        <w:rFonts w:hint="default"/>
      </w:rPr>
    </w:lvl>
  </w:abstractNum>
  <w:abstractNum w:abstractNumId="1">
    <w:nsid w:val="39F64FFF"/>
    <w:multiLevelType w:val="singleLevel"/>
    <w:tmpl w:val="3CEA6508"/>
    <w:lvl w:ilvl="0">
      <w:start w:val="1"/>
      <w:numFmt w:val="decimal"/>
      <w:lvlText w:val="%1."/>
      <w:lvlJc w:val="left"/>
      <w:pPr>
        <w:tabs>
          <w:tab w:val="num" w:pos="1065"/>
        </w:tabs>
        <w:ind w:left="1065" w:hanging="360"/>
      </w:pPr>
      <w:rPr>
        <w:rFonts w:hint="default"/>
      </w:rPr>
    </w:lvl>
  </w:abstractNum>
  <w:abstractNum w:abstractNumId="2">
    <w:nsid w:val="6B5970B3"/>
    <w:multiLevelType w:val="hybridMultilevel"/>
    <w:tmpl w:val="BA3C41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83"/>
    <w:rsid w:val="000127F2"/>
    <w:rsid w:val="00024E39"/>
    <w:rsid w:val="00026445"/>
    <w:rsid w:val="00054291"/>
    <w:rsid w:val="001063F4"/>
    <w:rsid w:val="0011645A"/>
    <w:rsid w:val="00166AAA"/>
    <w:rsid w:val="002242CF"/>
    <w:rsid w:val="002A41D1"/>
    <w:rsid w:val="002C6199"/>
    <w:rsid w:val="002D2839"/>
    <w:rsid w:val="002E762B"/>
    <w:rsid w:val="00315134"/>
    <w:rsid w:val="003E3E6E"/>
    <w:rsid w:val="00425DD8"/>
    <w:rsid w:val="00433D01"/>
    <w:rsid w:val="0044652F"/>
    <w:rsid w:val="00460D6E"/>
    <w:rsid w:val="00482ED4"/>
    <w:rsid w:val="005F615C"/>
    <w:rsid w:val="006553B0"/>
    <w:rsid w:val="007135F0"/>
    <w:rsid w:val="00747719"/>
    <w:rsid w:val="007562D3"/>
    <w:rsid w:val="007E763A"/>
    <w:rsid w:val="009C3B9E"/>
    <w:rsid w:val="009D7BD6"/>
    <w:rsid w:val="009F60C2"/>
    <w:rsid w:val="00A25E9A"/>
    <w:rsid w:val="00A35063"/>
    <w:rsid w:val="00A5440F"/>
    <w:rsid w:val="00A65275"/>
    <w:rsid w:val="00A95084"/>
    <w:rsid w:val="00A965D3"/>
    <w:rsid w:val="00AA23F1"/>
    <w:rsid w:val="00B13C7E"/>
    <w:rsid w:val="00B46E2B"/>
    <w:rsid w:val="00B72131"/>
    <w:rsid w:val="00BA1551"/>
    <w:rsid w:val="00BA57F4"/>
    <w:rsid w:val="00BB2A83"/>
    <w:rsid w:val="00BE01CB"/>
    <w:rsid w:val="00C21DCC"/>
    <w:rsid w:val="00C90D21"/>
    <w:rsid w:val="00CA05D5"/>
    <w:rsid w:val="00CB1947"/>
    <w:rsid w:val="00D24A36"/>
    <w:rsid w:val="00D2660F"/>
    <w:rsid w:val="00D30CF1"/>
    <w:rsid w:val="00D453CB"/>
    <w:rsid w:val="00D5007D"/>
    <w:rsid w:val="00D5598E"/>
    <w:rsid w:val="00D8202F"/>
    <w:rsid w:val="00DE5AED"/>
    <w:rsid w:val="00DE5E78"/>
    <w:rsid w:val="00E21E65"/>
    <w:rsid w:val="00E31168"/>
    <w:rsid w:val="00E72E71"/>
    <w:rsid w:val="00E96990"/>
    <w:rsid w:val="00E97711"/>
    <w:rsid w:val="00ED7C0D"/>
    <w:rsid w:val="00EE6A08"/>
    <w:rsid w:val="00F13023"/>
    <w:rsid w:val="00F615F7"/>
    <w:rsid w:val="00FF23B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D1C46"/>
  <w15:chartTrackingRefBased/>
  <w15:docId w15:val="{41460F9A-37F9-4089-870E-792060D5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basedOn w:val="Absatz-Standardschriftart"/>
    <w:rPr>
      <w:color w:val="0000FF"/>
      <w:u w:val="single"/>
    </w:rPr>
  </w:style>
  <w:style w:type="paragraph" w:styleId="Sprechblasentext">
    <w:name w:val="Balloon Text"/>
    <w:basedOn w:val="Standard"/>
    <w:semiHidden/>
    <w:rsid w:val="00024E39"/>
    <w:rPr>
      <w:rFonts w:ascii="Tahoma" w:hAnsi="Tahoma" w:cs="Tahoma"/>
      <w:sz w:val="16"/>
      <w:szCs w:val="16"/>
    </w:rPr>
  </w:style>
  <w:style w:type="paragraph" w:customStyle="1" w:styleId="ohneabstand">
    <w:name w:val="ohneabstand"/>
    <w:basedOn w:val="Standard"/>
    <w:rsid w:val="00DE5AED"/>
    <w:pPr>
      <w:spacing w:before="100" w:beforeAutospacing="1" w:after="100" w:afterAutospacing="1"/>
    </w:pPr>
    <w:rPr>
      <w:rFonts w:ascii="Times New Roman" w:eastAsia="SimSun" w:hAnsi="Times New Roman"/>
      <w:szCs w:val="24"/>
      <w:lang w:eastAsia="zh-CN"/>
    </w:rPr>
  </w:style>
  <w:style w:type="character" w:styleId="Fett">
    <w:name w:val="Strong"/>
    <w:basedOn w:val="Absatz-Standardschriftart"/>
    <w:qFormat/>
    <w:rsid w:val="00DE5AED"/>
    <w:rPr>
      <w:b/>
      <w:bCs/>
    </w:rPr>
  </w:style>
  <w:style w:type="paragraph" w:styleId="StandardWeb">
    <w:name w:val="Normal (Web)"/>
    <w:basedOn w:val="Standard"/>
    <w:rsid w:val="00482ED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89170">
      <w:bodyDiv w:val="1"/>
      <w:marLeft w:val="0"/>
      <w:marRight w:val="0"/>
      <w:marTop w:val="0"/>
      <w:marBottom w:val="0"/>
      <w:divBdr>
        <w:top w:val="none" w:sz="0" w:space="0" w:color="auto"/>
        <w:left w:val="none" w:sz="0" w:space="0" w:color="auto"/>
        <w:bottom w:val="none" w:sz="0" w:space="0" w:color="auto"/>
        <w:right w:val="none" w:sz="0" w:space="0" w:color="auto"/>
      </w:divBdr>
      <w:divsChild>
        <w:div w:id="1811705559">
          <w:marLeft w:val="0"/>
          <w:marRight w:val="0"/>
          <w:marTop w:val="0"/>
          <w:marBottom w:val="0"/>
          <w:divBdr>
            <w:top w:val="none" w:sz="0" w:space="0" w:color="auto"/>
            <w:left w:val="none" w:sz="0" w:space="0" w:color="auto"/>
            <w:bottom w:val="none" w:sz="0" w:space="0" w:color="auto"/>
            <w:right w:val="none" w:sz="0" w:space="0" w:color="auto"/>
          </w:divBdr>
          <w:divsChild>
            <w:div w:id="1362322118">
              <w:marLeft w:val="0"/>
              <w:marRight w:val="0"/>
              <w:marTop w:val="0"/>
              <w:marBottom w:val="0"/>
              <w:divBdr>
                <w:top w:val="none" w:sz="0" w:space="0" w:color="auto"/>
                <w:left w:val="none" w:sz="0" w:space="0" w:color="auto"/>
                <w:bottom w:val="none" w:sz="0" w:space="0" w:color="auto"/>
                <w:right w:val="none" w:sz="0" w:space="0" w:color="auto"/>
              </w:divBdr>
              <w:divsChild>
                <w:div w:id="2047369031">
                  <w:marLeft w:val="0"/>
                  <w:marRight w:val="0"/>
                  <w:marTop w:val="0"/>
                  <w:marBottom w:val="0"/>
                  <w:divBdr>
                    <w:top w:val="none" w:sz="0" w:space="0" w:color="auto"/>
                    <w:left w:val="none" w:sz="0" w:space="0" w:color="auto"/>
                    <w:bottom w:val="none" w:sz="0" w:space="0" w:color="auto"/>
                    <w:right w:val="none" w:sz="0" w:space="0" w:color="auto"/>
                  </w:divBdr>
                  <w:divsChild>
                    <w:div w:id="824510174">
                      <w:marLeft w:val="0"/>
                      <w:marRight w:val="0"/>
                      <w:marTop w:val="0"/>
                      <w:marBottom w:val="0"/>
                      <w:divBdr>
                        <w:top w:val="none" w:sz="0" w:space="0" w:color="auto"/>
                        <w:left w:val="none" w:sz="0" w:space="0" w:color="auto"/>
                        <w:bottom w:val="none" w:sz="0" w:space="0" w:color="auto"/>
                        <w:right w:val="none" w:sz="0" w:space="0" w:color="auto"/>
                      </w:divBdr>
                      <w:divsChild>
                        <w:div w:id="16715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Betreuungen Lindken</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Lindken</dc:creator>
  <cp:keywords/>
  <cp:lastModifiedBy>Microsoft Office-Anwender</cp:lastModifiedBy>
  <cp:revision>2</cp:revision>
  <cp:lastPrinted>2019-08-25T11:25:00Z</cp:lastPrinted>
  <dcterms:created xsi:type="dcterms:W3CDTF">2020-10-28T17:00:00Z</dcterms:created>
  <dcterms:modified xsi:type="dcterms:W3CDTF">2020-10-28T17:00:00Z</dcterms:modified>
</cp:coreProperties>
</file>